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6C4A" w14:textId="77777777" w:rsidR="00A3497F" w:rsidRDefault="00A3497F" w:rsidP="00A3497F">
      <w:pPr>
        <w:autoSpaceDE w:val="0"/>
        <w:autoSpaceDN w:val="0"/>
        <w:adjustRightInd w:val="0"/>
        <w:spacing w:after="0" w:line="240" w:lineRule="auto"/>
        <w:jc w:val="center"/>
        <w:rPr>
          <w:rFonts w:ascii="Verdana" w:hAnsi="Verdana" w:cs="TT17Ct00"/>
          <w:b/>
          <w:color w:val="000000"/>
          <w:sz w:val="24"/>
          <w:szCs w:val="24"/>
        </w:rPr>
      </w:pPr>
    </w:p>
    <w:p w14:paraId="082F3305" w14:textId="77777777" w:rsidR="00A3497F" w:rsidRDefault="00A3497F" w:rsidP="00A3497F">
      <w:pPr>
        <w:autoSpaceDE w:val="0"/>
        <w:autoSpaceDN w:val="0"/>
        <w:adjustRightInd w:val="0"/>
        <w:spacing w:after="0" w:line="240" w:lineRule="auto"/>
        <w:jc w:val="center"/>
        <w:rPr>
          <w:rFonts w:ascii="Verdana" w:hAnsi="Verdana" w:cs="TT17Ct00"/>
          <w:b/>
          <w:color w:val="000000"/>
          <w:sz w:val="24"/>
          <w:szCs w:val="24"/>
        </w:rPr>
      </w:pPr>
    </w:p>
    <w:p w14:paraId="15C4FC05" w14:textId="77777777" w:rsidR="00A3497F" w:rsidRPr="00C24A12" w:rsidRDefault="00A3497F" w:rsidP="00A3497F">
      <w:pPr>
        <w:autoSpaceDE w:val="0"/>
        <w:autoSpaceDN w:val="0"/>
        <w:adjustRightInd w:val="0"/>
        <w:spacing w:after="0" w:line="240" w:lineRule="auto"/>
        <w:jc w:val="center"/>
        <w:rPr>
          <w:rFonts w:ascii="Verdana" w:hAnsi="Verdana" w:cs="TT17Ct00"/>
          <w:color w:val="000000"/>
          <w:sz w:val="24"/>
          <w:szCs w:val="24"/>
        </w:rPr>
      </w:pPr>
      <w:r w:rsidRPr="00C24A12">
        <w:rPr>
          <w:rFonts w:ascii="Verdana" w:hAnsi="Verdana" w:cs="TT17Ct00"/>
          <w:b/>
          <w:color w:val="000000"/>
          <w:sz w:val="24"/>
          <w:szCs w:val="24"/>
        </w:rPr>
        <w:t>Authorization Letter</w:t>
      </w:r>
    </w:p>
    <w:p w14:paraId="4104FDF2" w14:textId="77777777" w:rsidR="00A3497F" w:rsidRPr="00A07589" w:rsidRDefault="00A3497F" w:rsidP="00A3497F">
      <w:pPr>
        <w:autoSpaceDE w:val="0"/>
        <w:autoSpaceDN w:val="0"/>
        <w:adjustRightInd w:val="0"/>
        <w:spacing w:after="0" w:line="240" w:lineRule="auto"/>
        <w:jc w:val="center"/>
        <w:rPr>
          <w:rFonts w:ascii="Verdana" w:hAnsi="Verdana" w:cs="TT17Ct00"/>
          <w:b/>
          <w:color w:val="000000"/>
          <w:sz w:val="20"/>
          <w:szCs w:val="20"/>
        </w:rPr>
      </w:pPr>
    </w:p>
    <w:p w14:paraId="778EF43E" w14:textId="77777777" w:rsidR="00A3497F" w:rsidRPr="00A07589" w:rsidRDefault="00A3497F" w:rsidP="00A3497F">
      <w:pPr>
        <w:autoSpaceDE w:val="0"/>
        <w:autoSpaceDN w:val="0"/>
        <w:adjustRightInd w:val="0"/>
        <w:spacing w:after="0" w:line="240" w:lineRule="auto"/>
        <w:jc w:val="center"/>
        <w:rPr>
          <w:rFonts w:ascii="Verdana" w:hAnsi="Verdana" w:cs="TT17Ct00"/>
          <w:color w:val="000000"/>
          <w:sz w:val="20"/>
          <w:szCs w:val="20"/>
        </w:rPr>
      </w:pPr>
    </w:p>
    <w:p w14:paraId="423CEBBB" w14:textId="77777777" w:rsidR="00A3497F" w:rsidRDefault="00A3497F" w:rsidP="00A3497F">
      <w:pPr>
        <w:autoSpaceDE w:val="0"/>
        <w:autoSpaceDN w:val="0"/>
        <w:adjustRightInd w:val="0"/>
        <w:spacing w:after="0" w:line="240" w:lineRule="auto"/>
        <w:rPr>
          <w:rFonts w:ascii="Verdana" w:hAnsi="Verdana" w:cs="TT17Ct00"/>
          <w:sz w:val="20"/>
          <w:szCs w:val="20"/>
        </w:rPr>
      </w:pPr>
    </w:p>
    <w:p w14:paraId="362C2C7E" w14:textId="77777777" w:rsidR="00A3497F" w:rsidRDefault="00A3497F" w:rsidP="00A3497F">
      <w:pPr>
        <w:autoSpaceDE w:val="0"/>
        <w:autoSpaceDN w:val="0"/>
        <w:adjustRightInd w:val="0"/>
        <w:spacing w:after="0" w:line="240" w:lineRule="auto"/>
        <w:rPr>
          <w:rFonts w:ascii="Verdana" w:hAnsi="Verdana" w:cs="TT17Ct00"/>
          <w:sz w:val="20"/>
          <w:szCs w:val="20"/>
        </w:rPr>
      </w:pPr>
      <w:r>
        <w:rPr>
          <w:rFonts w:ascii="Verdana" w:hAnsi="Verdana" w:cs="TT17Ct00"/>
          <w:sz w:val="20"/>
          <w:szCs w:val="20"/>
        </w:rPr>
        <w:t>January 15, 2020</w:t>
      </w:r>
    </w:p>
    <w:p w14:paraId="57B3A328" w14:textId="77777777" w:rsidR="00A3497F" w:rsidRPr="00A07589" w:rsidRDefault="00A3497F" w:rsidP="00A3497F">
      <w:pPr>
        <w:autoSpaceDE w:val="0"/>
        <w:autoSpaceDN w:val="0"/>
        <w:adjustRightInd w:val="0"/>
        <w:spacing w:after="0" w:line="240" w:lineRule="auto"/>
        <w:rPr>
          <w:rFonts w:ascii="Verdana" w:hAnsi="Verdana" w:cs="TT17Ct00"/>
          <w:sz w:val="20"/>
          <w:szCs w:val="20"/>
        </w:rPr>
      </w:pPr>
    </w:p>
    <w:p w14:paraId="21871704" w14:textId="77777777" w:rsidR="00A3497F" w:rsidRPr="00A07589" w:rsidRDefault="00A3497F" w:rsidP="00A3497F">
      <w:pPr>
        <w:autoSpaceDE w:val="0"/>
        <w:autoSpaceDN w:val="0"/>
        <w:adjustRightInd w:val="0"/>
        <w:spacing w:after="0" w:line="240" w:lineRule="auto"/>
        <w:jc w:val="both"/>
        <w:rPr>
          <w:rFonts w:ascii="Verdana" w:hAnsi="Verdana" w:cs="TT17At00"/>
          <w:color w:val="000000"/>
          <w:sz w:val="20"/>
          <w:szCs w:val="20"/>
        </w:rPr>
      </w:pPr>
    </w:p>
    <w:p w14:paraId="568AB3FE" w14:textId="77777777" w:rsidR="00A3497F" w:rsidRDefault="00A3497F" w:rsidP="00A3497F">
      <w:pPr>
        <w:jc w:val="both"/>
        <w:rPr>
          <w:rFonts w:ascii="Verdana" w:hAnsi="Verdana"/>
          <w:sz w:val="20"/>
          <w:szCs w:val="20"/>
        </w:rPr>
      </w:pPr>
      <w:r>
        <w:rPr>
          <w:rFonts w:ascii="Verdana" w:hAnsi="Verdana"/>
          <w:sz w:val="20"/>
          <w:szCs w:val="20"/>
        </w:rPr>
        <w:t>To Whom It May Concern,</w:t>
      </w:r>
    </w:p>
    <w:p w14:paraId="2227F250" w14:textId="77777777" w:rsidR="00A3497F" w:rsidRDefault="00A3497F" w:rsidP="00A3497F">
      <w:pPr>
        <w:jc w:val="both"/>
        <w:rPr>
          <w:rFonts w:ascii="Verdana" w:hAnsi="Verdana"/>
          <w:sz w:val="20"/>
          <w:szCs w:val="20"/>
        </w:rPr>
      </w:pPr>
    </w:p>
    <w:p w14:paraId="7187B523" w14:textId="77777777" w:rsidR="00A3497F" w:rsidRDefault="00A3497F" w:rsidP="00A3497F">
      <w:pPr>
        <w:jc w:val="both"/>
        <w:rPr>
          <w:rFonts w:ascii="Verdana" w:hAnsi="Verdana"/>
          <w:sz w:val="20"/>
          <w:szCs w:val="20"/>
        </w:rPr>
      </w:pPr>
      <w:r>
        <w:rPr>
          <w:rFonts w:ascii="Verdana" w:hAnsi="Verdana"/>
          <w:sz w:val="20"/>
          <w:szCs w:val="20"/>
        </w:rPr>
        <w:t xml:space="preserve">This is to authorize the following persons, from </w:t>
      </w:r>
      <w:r w:rsidRPr="0000057E">
        <w:rPr>
          <w:rFonts w:ascii="Verdana" w:eastAsia="Times New Roman" w:hAnsi="Verdana" w:cs="Arial"/>
          <w:color w:val="3E3E3C"/>
          <w:sz w:val="20"/>
          <w:szCs w:val="20"/>
          <w:lang w:val="en-PH" w:eastAsia="en-PH"/>
        </w:rPr>
        <w:t>Nocos Hauling Services</w:t>
      </w:r>
      <w:r>
        <w:rPr>
          <w:rFonts w:ascii="Verdana" w:hAnsi="Verdana"/>
          <w:sz w:val="20"/>
          <w:szCs w:val="20"/>
        </w:rPr>
        <w:t xml:space="preserve"> to claim the container van(s) listed below from your office on my/our behalf as the consignee and lawful BL holder.</w:t>
      </w:r>
    </w:p>
    <w:p w14:paraId="7E3CE3E4"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Truck Plate Number: UVJ 417</w:t>
      </w:r>
    </w:p>
    <w:p w14:paraId="00FF9C7D"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Driver's Name: Rolando Abadenas</w:t>
      </w:r>
    </w:p>
    <w:p w14:paraId="69232839"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Container Number: MSKU9480499</w:t>
      </w:r>
    </w:p>
    <w:p w14:paraId="04CAF11F"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p>
    <w:p w14:paraId="7890EC1A"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Truck Plate Number: UVJ 238</w:t>
      </w:r>
    </w:p>
    <w:p w14:paraId="6ABEAA56"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Driver's Name: ALLI LAGUITAO</w:t>
      </w:r>
    </w:p>
    <w:p w14:paraId="2F99A00D"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Container Number: TCKU1045041</w:t>
      </w:r>
    </w:p>
    <w:p w14:paraId="339DE166"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p>
    <w:p w14:paraId="4ADCD541"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Truck Plate Number: UVJ 238</w:t>
      </w:r>
    </w:p>
    <w:p w14:paraId="14EDF83B"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Driver's Name: ALLI LAGUITAO</w:t>
      </w:r>
    </w:p>
    <w:p w14:paraId="0858AC34" w14:textId="77777777" w:rsidR="00A3497F" w:rsidRPr="0000057E" w:rsidRDefault="00A3497F" w:rsidP="00A3497F">
      <w:pPr>
        <w:shd w:val="clear" w:color="auto" w:fill="FFFFFF"/>
        <w:spacing w:after="0" w:line="240" w:lineRule="auto"/>
        <w:rPr>
          <w:rFonts w:ascii="Verdana" w:eastAsia="Times New Roman" w:hAnsi="Verdana" w:cs="Arial"/>
          <w:color w:val="3E3E3C"/>
          <w:sz w:val="20"/>
          <w:szCs w:val="20"/>
          <w:lang w:val="en-PH" w:eastAsia="en-PH"/>
        </w:rPr>
      </w:pPr>
      <w:r w:rsidRPr="0000057E">
        <w:rPr>
          <w:rFonts w:ascii="Verdana" w:eastAsia="Times New Roman" w:hAnsi="Verdana" w:cs="Arial"/>
          <w:color w:val="3E3E3C"/>
          <w:sz w:val="20"/>
          <w:szCs w:val="20"/>
          <w:lang w:val="en-PH" w:eastAsia="en-PH"/>
        </w:rPr>
        <w:t>Container Number: MRKU9663008</w:t>
      </w:r>
    </w:p>
    <w:p w14:paraId="4CD30648" w14:textId="77777777" w:rsidR="00A3497F" w:rsidRDefault="00A3497F" w:rsidP="00A3497F">
      <w:pPr>
        <w:spacing w:line="240" w:lineRule="auto"/>
        <w:contextualSpacing/>
        <w:jc w:val="both"/>
        <w:rPr>
          <w:rFonts w:ascii="Verdana" w:hAnsi="Verdana"/>
          <w:sz w:val="20"/>
          <w:szCs w:val="20"/>
        </w:rPr>
      </w:pPr>
    </w:p>
    <w:p w14:paraId="56A4C542" w14:textId="77777777" w:rsidR="00A3497F" w:rsidRDefault="00A3497F" w:rsidP="00A3497F">
      <w:pPr>
        <w:jc w:val="both"/>
        <w:rPr>
          <w:rFonts w:ascii="Verdana" w:hAnsi="Verdana"/>
          <w:sz w:val="20"/>
          <w:szCs w:val="20"/>
        </w:rPr>
      </w:pPr>
      <w:r>
        <w:rPr>
          <w:rFonts w:ascii="Verdana" w:hAnsi="Verdana"/>
          <w:sz w:val="20"/>
          <w:szCs w:val="20"/>
        </w:rPr>
        <w:t>Above mentioned name</w:t>
      </w:r>
      <w:r w:rsidRPr="00B67E6A">
        <w:rPr>
          <w:rFonts w:ascii="Verdana" w:hAnsi="Verdana"/>
          <w:sz w:val="20"/>
          <w:szCs w:val="20"/>
        </w:rPr>
        <w:t xml:space="preserve"> </w:t>
      </w:r>
      <w:r>
        <w:rPr>
          <w:rFonts w:ascii="Verdana" w:hAnsi="Verdana"/>
          <w:sz w:val="20"/>
          <w:szCs w:val="20"/>
        </w:rPr>
        <w:t>shall present to you his/her ID for proper identification. Please do not release any documents if no ID is being presented. Attached to this authorization letter is also the Deliver Order (DO) copy for your additional reference.</w:t>
      </w:r>
    </w:p>
    <w:p w14:paraId="0A304B4C" w14:textId="77777777" w:rsidR="00A3497F" w:rsidRDefault="00A3497F" w:rsidP="00A3497F">
      <w:pPr>
        <w:jc w:val="both"/>
        <w:rPr>
          <w:rFonts w:ascii="Verdana" w:hAnsi="Verdana"/>
          <w:sz w:val="20"/>
          <w:szCs w:val="20"/>
        </w:rPr>
      </w:pPr>
    </w:p>
    <w:p w14:paraId="79C55FAC" w14:textId="77777777" w:rsidR="00A3497F" w:rsidRDefault="00A3497F" w:rsidP="00A3497F">
      <w:pPr>
        <w:jc w:val="both"/>
        <w:rPr>
          <w:rFonts w:ascii="Verdana" w:hAnsi="Verdana"/>
          <w:sz w:val="20"/>
          <w:szCs w:val="20"/>
        </w:rPr>
      </w:pPr>
      <w:r>
        <w:rPr>
          <w:rFonts w:ascii="Verdana" w:hAnsi="Verdana"/>
          <w:sz w:val="20"/>
          <w:szCs w:val="20"/>
        </w:rPr>
        <w:t>If you have concerns with this letter, please contact me thru 79769500 or 09178486108 or 09176293053.</w:t>
      </w:r>
    </w:p>
    <w:p w14:paraId="23F44B1D" w14:textId="77777777" w:rsidR="00A3497F" w:rsidRDefault="00A3497F" w:rsidP="00A3497F">
      <w:pPr>
        <w:jc w:val="both"/>
        <w:rPr>
          <w:rFonts w:ascii="Verdana" w:hAnsi="Verdana"/>
          <w:sz w:val="20"/>
          <w:szCs w:val="20"/>
        </w:rPr>
      </w:pPr>
      <w:r>
        <w:rPr>
          <w:rFonts w:ascii="Verdana" w:hAnsi="Verdana"/>
          <w:sz w:val="20"/>
          <w:szCs w:val="20"/>
        </w:rPr>
        <w:t>Thank you.</w:t>
      </w:r>
    </w:p>
    <w:p w14:paraId="6DF2544D" w14:textId="77777777" w:rsidR="00A3497F" w:rsidRDefault="00A3497F" w:rsidP="00A3497F">
      <w:pPr>
        <w:jc w:val="both"/>
        <w:rPr>
          <w:rFonts w:ascii="Verdana" w:hAnsi="Verdana"/>
          <w:sz w:val="20"/>
          <w:szCs w:val="20"/>
        </w:rPr>
      </w:pPr>
      <w:r>
        <w:rPr>
          <w:rFonts w:ascii="Verdana" w:hAnsi="Verdana"/>
          <w:sz w:val="20"/>
          <w:szCs w:val="20"/>
        </w:rPr>
        <w:t>Sincerely,</w:t>
      </w:r>
    </w:p>
    <w:p w14:paraId="0498F3BB" w14:textId="77777777" w:rsidR="00A3497F" w:rsidRDefault="00A3497F" w:rsidP="00A3497F">
      <w:pPr>
        <w:jc w:val="both"/>
        <w:rPr>
          <w:rFonts w:ascii="Verdana" w:hAnsi="Verdana"/>
          <w:sz w:val="20"/>
          <w:szCs w:val="20"/>
        </w:rPr>
      </w:pPr>
      <w:r>
        <w:rPr>
          <w:noProof/>
        </w:rPr>
        <w:drawing>
          <wp:anchor distT="0" distB="0" distL="114300" distR="114300" simplePos="0" relativeHeight="251659264" behindDoc="0" locked="0" layoutInCell="1" allowOverlap="1" wp14:anchorId="56F8A38B" wp14:editId="1BA6E6D6">
            <wp:simplePos x="0" y="0"/>
            <wp:positionH relativeFrom="margin">
              <wp:posOffset>45720</wp:posOffset>
            </wp:positionH>
            <wp:positionV relativeFrom="paragraph">
              <wp:posOffset>8255</wp:posOffset>
            </wp:positionV>
            <wp:extent cx="1028700" cy="243840"/>
            <wp:effectExtent l="0" t="0" r="0" b="3810"/>
            <wp:wrapThrough wrapText="bothSides">
              <wp:wrapPolygon edited="0">
                <wp:start x="0" y="0"/>
                <wp:lineTo x="0" y="20250"/>
                <wp:lineTo x="21200" y="20250"/>
                <wp:lineTo x="212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243840"/>
                    </a:xfrm>
                    <a:prstGeom prst="rect">
                      <a:avLst/>
                    </a:prstGeom>
                  </pic:spPr>
                </pic:pic>
              </a:graphicData>
            </a:graphic>
            <wp14:sizeRelH relativeFrom="page">
              <wp14:pctWidth>0</wp14:pctWidth>
            </wp14:sizeRelH>
            <wp14:sizeRelV relativeFrom="page">
              <wp14:pctHeight>0</wp14:pctHeight>
            </wp14:sizeRelV>
          </wp:anchor>
        </w:drawing>
      </w:r>
    </w:p>
    <w:p w14:paraId="7ACAF3D1" w14:textId="77777777" w:rsidR="00A3497F" w:rsidRPr="003630BF" w:rsidRDefault="00A3497F" w:rsidP="00A3497F">
      <w:r>
        <w:rPr>
          <w:rFonts w:ascii="Century Gothic" w:eastAsiaTheme="minorEastAsia" w:hAnsi="Century Gothic"/>
          <w:b/>
          <w:bCs/>
          <w:noProof/>
          <w:sz w:val="26"/>
          <w:szCs w:val="26"/>
          <w:lang w:eastAsia="en-PH"/>
        </w:rPr>
        <w:t>Sheila Basco</w:t>
      </w:r>
      <w:r>
        <w:rPr>
          <w:rFonts w:ascii="Century Gothic" w:eastAsiaTheme="minorEastAsia" w:hAnsi="Century Gothic"/>
          <w:noProof/>
          <w:sz w:val="20"/>
          <w:szCs w:val="20"/>
          <w:lang w:eastAsia="en-PH"/>
        </w:rPr>
        <w:br/>
        <w:t>Customer Service Specialist</w:t>
      </w:r>
      <w:r>
        <w:rPr>
          <w:rFonts w:ascii="Century Gothic" w:eastAsiaTheme="minorEastAsia" w:hAnsi="Century Gothic"/>
          <w:noProof/>
          <w:sz w:val="20"/>
          <w:szCs w:val="20"/>
          <w:lang w:eastAsia="en-PH"/>
        </w:rPr>
        <w:br/>
        <w:t> </w:t>
      </w:r>
      <w:r>
        <w:rPr>
          <w:rFonts w:ascii="Century Gothic" w:eastAsiaTheme="minorEastAsia" w:hAnsi="Century Gothic"/>
          <w:noProof/>
          <w:sz w:val="20"/>
          <w:szCs w:val="20"/>
          <w:lang w:eastAsia="en-PH"/>
        </w:rPr>
        <w:drawing>
          <wp:inline distT="0" distB="0" distL="0" distR="0" wp14:anchorId="6CF26353" wp14:editId="29D96136">
            <wp:extent cx="1417320" cy="289560"/>
            <wp:effectExtent l="0" t="0" r="0" b="0"/>
            <wp:docPr id="2" name="Picture 2" descr="cid:image001.png@01D45A57.0F9F9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5A57.0F9F9C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289560"/>
                    </a:xfrm>
                    <a:prstGeom prst="rect">
                      <a:avLst/>
                    </a:prstGeom>
                    <a:noFill/>
                    <a:ln>
                      <a:noFill/>
                    </a:ln>
                  </pic:spPr>
                </pic:pic>
              </a:graphicData>
            </a:graphic>
          </wp:inline>
        </w:drawing>
      </w:r>
      <w:r>
        <w:rPr>
          <w:rFonts w:ascii="Century Gothic" w:eastAsiaTheme="minorEastAsia" w:hAnsi="Century Gothic"/>
          <w:noProof/>
          <w:sz w:val="20"/>
          <w:szCs w:val="20"/>
          <w:lang w:eastAsia="en-PH"/>
        </w:rPr>
        <w:br/>
        <w:t>MCC Transport Philippines, Inc.</w:t>
      </w:r>
      <w:r>
        <w:rPr>
          <w:rFonts w:ascii="Century Gothic" w:eastAsiaTheme="minorEastAsia" w:hAnsi="Century Gothic"/>
          <w:noProof/>
          <w:sz w:val="20"/>
          <w:szCs w:val="20"/>
          <w:lang w:eastAsia="en-PH"/>
        </w:rPr>
        <w:br/>
        <w:t>9/F One E-com Center, Harbor Drive cor.  Sunset Ave.,</w:t>
      </w:r>
      <w:r>
        <w:rPr>
          <w:rFonts w:ascii="Century Gothic" w:eastAsiaTheme="minorEastAsia" w:hAnsi="Century Gothic"/>
          <w:noProof/>
          <w:sz w:val="20"/>
          <w:szCs w:val="20"/>
          <w:lang w:eastAsia="en-PH"/>
        </w:rPr>
        <w:br/>
        <w:t>Mall of Asia, 1300 Pasay City, Metro Manila, Philippines</w:t>
      </w:r>
      <w:r>
        <w:rPr>
          <w:rFonts w:ascii="Century Gothic" w:eastAsiaTheme="minorEastAsia" w:hAnsi="Century Gothic"/>
          <w:noProof/>
          <w:sz w:val="20"/>
          <w:szCs w:val="20"/>
          <w:lang w:eastAsia="en-PH"/>
        </w:rPr>
        <w:br/>
        <w:t>Tel. +63 2 79769500</w:t>
      </w:r>
      <w:r>
        <w:rPr>
          <w:rFonts w:ascii="Century Gothic" w:eastAsiaTheme="minorEastAsia" w:hAnsi="Century Gothic"/>
          <w:noProof/>
          <w:sz w:val="20"/>
          <w:szCs w:val="20"/>
          <w:lang w:eastAsia="en-PH"/>
        </w:rPr>
        <w:br/>
        <w:t xml:space="preserve">Email: </w:t>
      </w:r>
      <w:hyperlink r:id="rId13" w:history="1">
        <w:r>
          <w:rPr>
            <w:rStyle w:val="Hyperlink"/>
            <w:rFonts w:ascii="Century Gothic" w:eastAsiaTheme="minorEastAsia" w:hAnsi="Century Gothic"/>
            <w:noProof/>
            <w:color w:val="0563C1"/>
            <w:sz w:val="20"/>
            <w:szCs w:val="20"/>
            <w:lang w:eastAsia="en-PH"/>
          </w:rPr>
          <w:t>ph.domestic@mcctransport.com.ph</w:t>
        </w:r>
      </w:hyperlink>
    </w:p>
    <w:p w14:paraId="42ED673B" w14:textId="01FDC311" w:rsidR="00A24CF6" w:rsidRPr="00A3497F" w:rsidRDefault="00A24CF6" w:rsidP="00A3497F">
      <w:bookmarkStart w:id="0" w:name="_GoBack"/>
      <w:bookmarkEnd w:id="0"/>
    </w:p>
    <w:sectPr w:rsidR="00A24CF6" w:rsidRPr="00A3497F" w:rsidSect="00EE34F7">
      <w:headerReference w:type="even" r:id="rId14"/>
      <w:headerReference w:type="default" r:id="rId15"/>
      <w:footerReference w:type="even" r:id="rId16"/>
      <w:footerReference w:type="default" r:id="rId17"/>
      <w:headerReference w:type="first" r:id="rId18"/>
      <w:footerReference w:type="first" r:id="rId19"/>
      <w:pgSz w:w="11907" w:h="16839" w:code="9"/>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A5D0" w14:textId="77777777" w:rsidR="002E2DFE" w:rsidRDefault="002E2DFE" w:rsidP="00386B5A">
      <w:pPr>
        <w:spacing w:after="0" w:line="240" w:lineRule="auto"/>
      </w:pPr>
      <w:r>
        <w:separator/>
      </w:r>
    </w:p>
  </w:endnote>
  <w:endnote w:type="continuationSeparator" w:id="0">
    <w:p w14:paraId="44A144DA" w14:textId="77777777" w:rsidR="002E2DFE" w:rsidRDefault="002E2DFE" w:rsidP="0038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T17Ct00">
    <w:panose1 w:val="00000000000000000000"/>
    <w:charset w:val="00"/>
    <w:family w:val="auto"/>
    <w:notTrueType/>
    <w:pitch w:val="default"/>
    <w:sig w:usb0="00000003" w:usb1="00000000" w:usb2="00000000" w:usb3="00000000" w:csb0="00000001" w:csb1="00000000"/>
  </w:font>
  <w:font w:name="TT17A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6F88" w14:textId="77777777" w:rsidR="00A3497F" w:rsidRDefault="00A3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990F9" w14:textId="26440A8D" w:rsidR="00386B5A" w:rsidRPr="00386B5A" w:rsidRDefault="002E6192" w:rsidP="00DA31BB">
    <w:pPr>
      <w:pStyle w:val="Footer"/>
      <w:rPr>
        <w:rFonts w:ascii="Verdana" w:hAnsi="Verdana"/>
        <w:sz w:val="18"/>
      </w:rPr>
    </w:pPr>
    <w:r>
      <w:rPr>
        <w:rFonts w:ascii="Verdana" w:hAnsi="Verdana"/>
        <w:noProof/>
        <w:sz w:val="18"/>
        <w:lang w:val="en-PH" w:eastAsia="en-PH"/>
      </w:rPr>
      <mc:AlternateContent>
        <mc:Choice Requires="wps">
          <w:drawing>
            <wp:anchor distT="0" distB="0" distL="114300" distR="114300" simplePos="0" relativeHeight="251663360" behindDoc="0" locked="0" layoutInCell="0" allowOverlap="1" wp14:anchorId="1B5583E3" wp14:editId="47D2D118">
              <wp:simplePos x="0" y="0"/>
              <wp:positionH relativeFrom="page">
                <wp:posOffset>0</wp:posOffset>
              </wp:positionH>
              <wp:positionV relativeFrom="page">
                <wp:posOffset>10235565</wp:posOffset>
              </wp:positionV>
              <wp:extent cx="7560945" cy="266700"/>
              <wp:effectExtent l="0" t="0" r="0" b="0"/>
              <wp:wrapNone/>
              <wp:docPr id="4" name="MSIPCM37c04ede95665e82633d0ab1"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6B32C" w14:textId="6C0A6F6A" w:rsidR="002E6192" w:rsidRPr="002E6192" w:rsidRDefault="002E6192" w:rsidP="002E6192">
                          <w:pPr>
                            <w:spacing w:after="0"/>
                            <w:rPr>
                              <w:rFonts w:ascii="Calibri" w:hAnsi="Calibri" w:cs="Calibri"/>
                              <w:color w:val="000000"/>
                              <w:sz w:val="20"/>
                            </w:rPr>
                          </w:pPr>
                          <w:r w:rsidRPr="002E6192">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5583E3" id="_x0000_t202" coordsize="21600,21600" o:spt="202" path="m,l,21600r21600,l21600,xe">
              <v:stroke joinstyle="miter"/>
              <v:path gradientshapeok="t" o:connecttype="rect"/>
            </v:shapetype>
            <v:shape id="MSIPCM37c04ede95665e82633d0ab1" o:spid="_x0000_s1026" type="#_x0000_t202" alt="{&quot;HashCode&quot;:-470601971,&quot;Height&quot;:841.0,&quot;Width&quot;:595.0,&quot;Placement&quot;:&quot;Footer&quot;,&quot;Index&quot;:&quot;Primary&quot;,&quot;Section&quot;:1,&quot;Top&quot;:0.0,&quot;Left&quot;:0.0}" style="position:absolute;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MnD5SHgMAADcGAAAOAAAAAAAA&#10;AAAAAAAAAC4CAABkcnMvZTJvRG9jLnhtbFBLAQItABQABgAIAAAAIQC1Q6rc3gAAAAsBAAAPAAAA&#10;AAAAAAAAAAAAAHgFAABkcnMvZG93bnJldi54bWxQSwUGAAAAAAQABADzAAAAgwYAAAAA&#10;" o:allowincell="f" filled="f" stroked="f" strokeweight=".5pt">
              <v:textbox inset="20pt,0,,0">
                <w:txbxContent>
                  <w:p w14:paraId="4386B32C" w14:textId="6C0A6F6A" w:rsidR="002E6192" w:rsidRPr="002E6192" w:rsidRDefault="002E6192" w:rsidP="002E6192">
                    <w:pPr>
                      <w:spacing w:after="0"/>
                      <w:rPr>
                        <w:rFonts w:ascii="Calibri" w:hAnsi="Calibri" w:cs="Calibri"/>
                        <w:color w:val="000000"/>
                        <w:sz w:val="20"/>
                      </w:rPr>
                    </w:pPr>
                    <w:r w:rsidRPr="002E6192">
                      <w:rPr>
                        <w:rFonts w:ascii="Calibri" w:hAnsi="Calibri" w:cs="Calibri"/>
                        <w:color w:val="000000"/>
                        <w:sz w:val="20"/>
                      </w:rPr>
                      <w:t>Classification: Internal</w:t>
                    </w:r>
                  </w:p>
                </w:txbxContent>
              </v:textbox>
              <w10:wrap anchorx="page" anchory="page"/>
            </v:shape>
          </w:pict>
        </mc:Fallback>
      </mc:AlternateContent>
    </w:r>
    <w:r w:rsidR="00780FB0" w:rsidRPr="00780FB0">
      <w:rPr>
        <w:rFonts w:ascii="Verdana" w:hAnsi="Verdana"/>
        <w:noProof/>
        <w:sz w:val="18"/>
        <w:lang w:val="en-PH" w:eastAsia="en-PH"/>
      </w:rPr>
      <mc:AlternateContent>
        <mc:Choice Requires="wps">
          <w:drawing>
            <wp:anchor distT="45720" distB="45720" distL="114300" distR="114300" simplePos="0" relativeHeight="251661312" behindDoc="1" locked="0" layoutInCell="1" allowOverlap="1" wp14:anchorId="522E597C" wp14:editId="58F18205">
              <wp:simplePos x="0" y="0"/>
              <wp:positionH relativeFrom="margin">
                <wp:posOffset>133350</wp:posOffset>
              </wp:positionH>
              <wp:positionV relativeFrom="paragraph">
                <wp:posOffset>-209550</wp:posOffset>
              </wp:positionV>
              <wp:extent cx="5486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noFill/>
                      <a:ln w="9525">
                        <a:noFill/>
                        <a:miter lim="800000"/>
                        <a:headEnd/>
                        <a:tailEnd/>
                      </a:ln>
                    </wps:spPr>
                    <wps:txbx>
                      <w:txbxContent>
                        <w:p w14:paraId="46CFB893" w14:textId="77777777" w:rsidR="00780FB0" w:rsidRPr="00770C25" w:rsidRDefault="009E1E7C" w:rsidP="00780FB0">
                          <w:pPr>
                            <w:pStyle w:val="Footer"/>
                            <w:jc w:val="center"/>
                            <w:rPr>
                              <w:rFonts w:ascii="Century Gothic" w:hAnsi="Century Gothic"/>
                              <w:b/>
                              <w:sz w:val="16"/>
                            </w:rPr>
                          </w:pPr>
                          <w:r>
                            <w:rPr>
                              <w:rFonts w:ascii="Century Gothic" w:hAnsi="Century Gothic"/>
                              <w:b/>
                              <w:sz w:val="16"/>
                            </w:rPr>
                            <w:t>MCC Transport Philippines Inc.</w:t>
                          </w:r>
                        </w:p>
                        <w:p w14:paraId="29E8B5B9" w14:textId="77777777" w:rsidR="00780FB0" w:rsidRPr="00770C25" w:rsidRDefault="00DA31BB" w:rsidP="00780FB0">
                          <w:pPr>
                            <w:pStyle w:val="Footer"/>
                            <w:jc w:val="center"/>
                            <w:rPr>
                              <w:rFonts w:ascii="Century Gothic" w:hAnsi="Century Gothic"/>
                              <w:sz w:val="16"/>
                            </w:rPr>
                          </w:pPr>
                          <w:r>
                            <w:rPr>
                              <w:rFonts w:ascii="Century Gothic" w:hAnsi="Century Gothic"/>
                              <w:sz w:val="16"/>
                            </w:rPr>
                            <w:t>9F One Ecom Center, Harbor Drive cor. Sunset Avenue, Mall of Asia Complex, Pasay City, Philippines, 1300</w:t>
                          </w:r>
                        </w:p>
                        <w:p w14:paraId="5F903746" w14:textId="4F96CB80" w:rsidR="00780FB0" w:rsidRPr="00770C25" w:rsidRDefault="00DA31BB" w:rsidP="00780FB0">
                          <w:pPr>
                            <w:pStyle w:val="Footer"/>
                            <w:jc w:val="center"/>
                            <w:rPr>
                              <w:rFonts w:ascii="Century Gothic" w:hAnsi="Century Gothic"/>
                              <w:sz w:val="16"/>
                            </w:rPr>
                          </w:pPr>
                          <w:r>
                            <w:rPr>
                              <w:rFonts w:ascii="Century Gothic" w:hAnsi="Century Gothic"/>
                              <w:sz w:val="16"/>
                            </w:rPr>
                            <w:t xml:space="preserve">Trunkline: </w:t>
                          </w:r>
                          <w:r w:rsidR="00780FB0" w:rsidRPr="00770C25">
                            <w:rPr>
                              <w:rFonts w:ascii="Century Gothic" w:hAnsi="Century Gothic"/>
                              <w:sz w:val="16"/>
                            </w:rPr>
                            <w:t>+</w:t>
                          </w:r>
                          <w:r>
                            <w:rPr>
                              <w:rFonts w:ascii="Century Gothic" w:hAnsi="Century Gothic"/>
                              <w:sz w:val="16"/>
                            </w:rPr>
                            <w:t xml:space="preserve">63 </w:t>
                          </w:r>
                          <w:r w:rsidR="002E6192">
                            <w:rPr>
                              <w:rFonts w:ascii="Century Gothic" w:hAnsi="Century Gothic"/>
                              <w:sz w:val="16"/>
                            </w:rPr>
                            <w:t xml:space="preserve">7 </w:t>
                          </w:r>
                          <w:r>
                            <w:rPr>
                              <w:rFonts w:ascii="Century Gothic" w:hAnsi="Century Gothic"/>
                              <w:sz w:val="16"/>
                            </w:rPr>
                            <w:t xml:space="preserve">976 </w:t>
                          </w:r>
                          <w:r w:rsidR="00312E11">
                            <w:rPr>
                              <w:rFonts w:ascii="Century Gothic" w:hAnsi="Century Gothic"/>
                              <w:sz w:val="16"/>
                            </w:rPr>
                            <w:t>9500</w:t>
                          </w:r>
                          <w:r>
                            <w:rPr>
                              <w:rFonts w:ascii="Century Gothic" w:hAnsi="Century Gothic"/>
                              <w:sz w:val="16"/>
                            </w:rPr>
                            <w:t xml:space="preserve">  Fax: </w:t>
                          </w:r>
                          <w:r w:rsidR="00780FB0" w:rsidRPr="00770C25">
                            <w:rPr>
                              <w:rFonts w:ascii="Century Gothic" w:hAnsi="Century Gothic"/>
                              <w:sz w:val="16"/>
                            </w:rPr>
                            <w:t>+</w:t>
                          </w:r>
                          <w:r>
                            <w:rPr>
                              <w:rFonts w:ascii="Century Gothic" w:hAnsi="Century Gothic"/>
                              <w:sz w:val="16"/>
                            </w:rPr>
                            <w:t>63 2 799 8291</w:t>
                          </w:r>
                        </w:p>
                        <w:p w14:paraId="3AA553B1" w14:textId="492033A6" w:rsidR="00780FB0" w:rsidRPr="00770C25" w:rsidRDefault="00780FB0" w:rsidP="00780FB0">
                          <w:pPr>
                            <w:pStyle w:val="Footer"/>
                            <w:jc w:val="center"/>
                            <w:rPr>
                              <w:rFonts w:ascii="Century Gothic" w:hAnsi="Century Gothic"/>
                              <w:sz w:val="24"/>
                            </w:rPr>
                          </w:pPr>
                          <w:r w:rsidRPr="00770C25">
                            <w:rPr>
                              <w:rFonts w:ascii="Century Gothic" w:hAnsi="Century Gothic"/>
                              <w:sz w:val="16"/>
                            </w:rPr>
                            <w:t>www.</w:t>
                          </w:r>
                          <w:r w:rsidR="002E6192">
                            <w:rPr>
                              <w:rFonts w:ascii="Century Gothic" w:hAnsi="Century Gothic"/>
                              <w:sz w:val="16"/>
                            </w:rPr>
                            <w:t>sealandmaersk.com</w:t>
                          </w:r>
                          <w:r w:rsidRPr="00770C25">
                            <w:rPr>
                              <w:rFonts w:ascii="Century Gothic" w:hAnsi="Century Gothic"/>
                              <w:sz w:val="16"/>
                            </w:rPr>
                            <w:t xml:space="preserve"> </w:t>
                          </w:r>
                          <w:r w:rsidR="00DA31BB">
                            <w:rPr>
                              <w:rFonts w:ascii="Century Gothic" w:hAnsi="Century Gothic"/>
                              <w:sz w:val="16"/>
                            </w:rPr>
                            <w:t>SEC Reg. CS200708085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E597C" id="Text Box 2" o:spid="_x0000_s1027" type="#_x0000_t202" style="position:absolute;margin-left:10.5pt;margin-top:-16.5pt;width:6in;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" filled="f" stroked="f">
              <v:textbox style="mso-fit-shape-to-text:t">
                <w:txbxContent>
                  <w:p w14:paraId="46CFB893" w14:textId="77777777" w:rsidR="00780FB0" w:rsidRPr="00770C25" w:rsidRDefault="009E1E7C" w:rsidP="00780FB0">
                    <w:pPr>
                      <w:pStyle w:val="Footer"/>
                      <w:jc w:val="center"/>
                      <w:rPr>
                        <w:rFonts w:ascii="Century Gothic" w:hAnsi="Century Gothic"/>
                        <w:b/>
                        <w:sz w:val="16"/>
                      </w:rPr>
                    </w:pPr>
                    <w:r>
                      <w:rPr>
                        <w:rFonts w:ascii="Century Gothic" w:hAnsi="Century Gothic"/>
                        <w:b/>
                        <w:sz w:val="16"/>
                      </w:rPr>
                      <w:t>MCC Transport Philippines Inc.</w:t>
                    </w:r>
                  </w:p>
                  <w:p w14:paraId="29E8B5B9" w14:textId="77777777" w:rsidR="00780FB0" w:rsidRPr="00770C25" w:rsidRDefault="00DA31BB" w:rsidP="00780FB0">
                    <w:pPr>
                      <w:pStyle w:val="Footer"/>
                      <w:jc w:val="center"/>
                      <w:rPr>
                        <w:rFonts w:ascii="Century Gothic" w:hAnsi="Century Gothic"/>
                        <w:sz w:val="16"/>
                      </w:rPr>
                    </w:pPr>
                    <w:r>
                      <w:rPr>
                        <w:rFonts w:ascii="Century Gothic" w:hAnsi="Century Gothic"/>
                        <w:sz w:val="16"/>
                      </w:rPr>
                      <w:t>9F One Ecom Center, Harbor Drive cor. Sunset Avenue, Mall of Asia Complex, Pasay City, Philippines, 1300</w:t>
                    </w:r>
                  </w:p>
                  <w:p w14:paraId="5F903746" w14:textId="4F96CB80" w:rsidR="00780FB0" w:rsidRPr="00770C25" w:rsidRDefault="00DA31BB" w:rsidP="00780FB0">
                    <w:pPr>
                      <w:pStyle w:val="Footer"/>
                      <w:jc w:val="center"/>
                      <w:rPr>
                        <w:rFonts w:ascii="Century Gothic" w:hAnsi="Century Gothic"/>
                        <w:sz w:val="16"/>
                      </w:rPr>
                    </w:pPr>
                    <w:r>
                      <w:rPr>
                        <w:rFonts w:ascii="Century Gothic" w:hAnsi="Century Gothic"/>
                        <w:sz w:val="16"/>
                      </w:rPr>
                      <w:t xml:space="preserve">Trunkline: </w:t>
                    </w:r>
                    <w:r w:rsidR="00780FB0" w:rsidRPr="00770C25">
                      <w:rPr>
                        <w:rFonts w:ascii="Century Gothic" w:hAnsi="Century Gothic"/>
                        <w:sz w:val="16"/>
                      </w:rPr>
                      <w:t>+</w:t>
                    </w:r>
                    <w:r>
                      <w:rPr>
                        <w:rFonts w:ascii="Century Gothic" w:hAnsi="Century Gothic"/>
                        <w:sz w:val="16"/>
                      </w:rPr>
                      <w:t xml:space="preserve">63 </w:t>
                    </w:r>
                    <w:r w:rsidR="002E6192">
                      <w:rPr>
                        <w:rFonts w:ascii="Century Gothic" w:hAnsi="Century Gothic"/>
                        <w:sz w:val="16"/>
                      </w:rPr>
                      <w:t xml:space="preserve">7 </w:t>
                    </w:r>
                    <w:r>
                      <w:rPr>
                        <w:rFonts w:ascii="Century Gothic" w:hAnsi="Century Gothic"/>
                        <w:sz w:val="16"/>
                      </w:rPr>
                      <w:t xml:space="preserve">976 </w:t>
                    </w:r>
                    <w:r w:rsidR="00312E11">
                      <w:rPr>
                        <w:rFonts w:ascii="Century Gothic" w:hAnsi="Century Gothic"/>
                        <w:sz w:val="16"/>
                      </w:rPr>
                      <w:t>9500</w:t>
                    </w:r>
                    <w:r>
                      <w:rPr>
                        <w:rFonts w:ascii="Century Gothic" w:hAnsi="Century Gothic"/>
                        <w:sz w:val="16"/>
                      </w:rPr>
                      <w:t xml:space="preserve">  Fax: </w:t>
                    </w:r>
                    <w:r w:rsidR="00780FB0" w:rsidRPr="00770C25">
                      <w:rPr>
                        <w:rFonts w:ascii="Century Gothic" w:hAnsi="Century Gothic"/>
                        <w:sz w:val="16"/>
                      </w:rPr>
                      <w:t>+</w:t>
                    </w:r>
                    <w:r>
                      <w:rPr>
                        <w:rFonts w:ascii="Century Gothic" w:hAnsi="Century Gothic"/>
                        <w:sz w:val="16"/>
                      </w:rPr>
                      <w:t>63 2 799 8291</w:t>
                    </w:r>
                  </w:p>
                  <w:p w14:paraId="3AA553B1" w14:textId="492033A6" w:rsidR="00780FB0" w:rsidRPr="00770C25" w:rsidRDefault="00780FB0" w:rsidP="00780FB0">
                    <w:pPr>
                      <w:pStyle w:val="Footer"/>
                      <w:jc w:val="center"/>
                      <w:rPr>
                        <w:rFonts w:ascii="Century Gothic" w:hAnsi="Century Gothic"/>
                        <w:sz w:val="24"/>
                      </w:rPr>
                    </w:pPr>
                    <w:r w:rsidRPr="00770C25">
                      <w:rPr>
                        <w:rFonts w:ascii="Century Gothic" w:hAnsi="Century Gothic"/>
                        <w:sz w:val="16"/>
                      </w:rPr>
                      <w:t>www.</w:t>
                    </w:r>
                    <w:r w:rsidR="002E6192">
                      <w:rPr>
                        <w:rFonts w:ascii="Century Gothic" w:hAnsi="Century Gothic"/>
                        <w:sz w:val="16"/>
                      </w:rPr>
                      <w:t>sealandmaersk.com</w:t>
                    </w:r>
                    <w:r w:rsidRPr="00770C25">
                      <w:rPr>
                        <w:rFonts w:ascii="Century Gothic" w:hAnsi="Century Gothic"/>
                        <w:sz w:val="16"/>
                      </w:rPr>
                      <w:t xml:space="preserve"> </w:t>
                    </w:r>
                    <w:r w:rsidR="00DA31BB">
                      <w:rPr>
                        <w:rFonts w:ascii="Century Gothic" w:hAnsi="Century Gothic"/>
                        <w:sz w:val="16"/>
                      </w:rPr>
                      <w:t>SEC Reg. CS200708085</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0094" w14:textId="77777777" w:rsidR="00A3497F" w:rsidRDefault="00A3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A815" w14:textId="77777777" w:rsidR="002E2DFE" w:rsidRDefault="002E2DFE" w:rsidP="00386B5A">
      <w:pPr>
        <w:spacing w:after="0" w:line="240" w:lineRule="auto"/>
      </w:pPr>
      <w:r>
        <w:separator/>
      </w:r>
    </w:p>
  </w:footnote>
  <w:footnote w:type="continuationSeparator" w:id="0">
    <w:p w14:paraId="624C5529" w14:textId="77777777" w:rsidR="002E2DFE" w:rsidRDefault="002E2DFE" w:rsidP="0038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316A" w14:textId="77777777" w:rsidR="00A3497F" w:rsidRDefault="00A34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778D" w14:textId="5528223A" w:rsidR="00386B5A" w:rsidRPr="00780FB0" w:rsidRDefault="001E5470">
    <w:pPr>
      <w:pStyle w:val="Header"/>
    </w:pPr>
    <w:r>
      <w:rPr>
        <w:noProof/>
      </w:rPr>
      <w:drawing>
        <wp:anchor distT="0" distB="0" distL="114300" distR="114300" simplePos="0" relativeHeight="251662336" behindDoc="1" locked="0" layoutInCell="1" allowOverlap="1" wp14:anchorId="7E44D37C" wp14:editId="5E00460C">
          <wp:simplePos x="0" y="0"/>
          <wp:positionH relativeFrom="column">
            <wp:posOffset>-238125</wp:posOffset>
          </wp:positionH>
          <wp:positionV relativeFrom="paragraph">
            <wp:posOffset>123825</wp:posOffset>
          </wp:positionV>
          <wp:extent cx="2114550" cy="533400"/>
          <wp:effectExtent l="0" t="0" r="0" b="0"/>
          <wp:wrapTight wrapText="bothSides">
            <wp:wrapPolygon edited="0">
              <wp:start x="0" y="0"/>
              <wp:lineTo x="0" y="20829"/>
              <wp:lineTo x="21405" y="20829"/>
              <wp:lineTo x="214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14550" cy="533400"/>
                  </a:xfrm>
                  <a:prstGeom prst="rect">
                    <a:avLst/>
                  </a:prstGeom>
                </pic:spPr>
              </pic:pic>
            </a:graphicData>
          </a:graphic>
        </wp:anchor>
      </w:drawing>
    </w:r>
    <w:r w:rsidRPr="001E547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AC13" w14:textId="77777777" w:rsidR="00A3497F" w:rsidRDefault="00A3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617"/>
    <w:multiLevelType w:val="hybridMultilevel"/>
    <w:tmpl w:val="7DD859BC"/>
    <w:lvl w:ilvl="0" w:tplc="34090005">
      <w:start w:val="1"/>
      <w:numFmt w:val="bullet"/>
      <w:lvlText w:val=""/>
      <w:lvlJc w:val="left"/>
      <w:pPr>
        <w:ind w:left="780" w:hanging="360"/>
      </w:pPr>
      <w:rPr>
        <w:rFonts w:ascii="Wingdings" w:hAnsi="Wingdings"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1" w15:restartNumberingAfterBreak="0">
    <w:nsid w:val="3BD472EF"/>
    <w:multiLevelType w:val="hybridMultilevel"/>
    <w:tmpl w:val="328457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5A"/>
    <w:rsid w:val="00003966"/>
    <w:rsid w:val="00006DE8"/>
    <w:rsid w:val="00016E33"/>
    <w:rsid w:val="00034AD6"/>
    <w:rsid w:val="00051F30"/>
    <w:rsid w:val="000769A4"/>
    <w:rsid w:val="00076A8B"/>
    <w:rsid w:val="0009525F"/>
    <w:rsid w:val="00097D26"/>
    <w:rsid w:val="000C2EA4"/>
    <w:rsid w:val="000C7CB0"/>
    <w:rsid w:val="000D2B89"/>
    <w:rsid w:val="000E040B"/>
    <w:rsid w:val="00135F08"/>
    <w:rsid w:val="001458A8"/>
    <w:rsid w:val="0016615E"/>
    <w:rsid w:val="00166243"/>
    <w:rsid w:val="001A77F9"/>
    <w:rsid w:val="001B7D12"/>
    <w:rsid w:val="001C59C7"/>
    <w:rsid w:val="001D34A7"/>
    <w:rsid w:val="001E24EB"/>
    <w:rsid w:val="001E5470"/>
    <w:rsid w:val="00205814"/>
    <w:rsid w:val="00210224"/>
    <w:rsid w:val="0021752E"/>
    <w:rsid w:val="0023266B"/>
    <w:rsid w:val="00250AB8"/>
    <w:rsid w:val="00257A1A"/>
    <w:rsid w:val="00265E0D"/>
    <w:rsid w:val="0027555D"/>
    <w:rsid w:val="00291C7B"/>
    <w:rsid w:val="002973E1"/>
    <w:rsid w:val="00297F1D"/>
    <w:rsid w:val="002B3233"/>
    <w:rsid w:val="002D4280"/>
    <w:rsid w:val="002E2DFE"/>
    <w:rsid w:val="002E6192"/>
    <w:rsid w:val="002E7361"/>
    <w:rsid w:val="003111BA"/>
    <w:rsid w:val="00312E11"/>
    <w:rsid w:val="003630BF"/>
    <w:rsid w:val="0036477C"/>
    <w:rsid w:val="00385ECF"/>
    <w:rsid w:val="00386B5A"/>
    <w:rsid w:val="0039191C"/>
    <w:rsid w:val="003A3694"/>
    <w:rsid w:val="003B6AB9"/>
    <w:rsid w:val="003C666C"/>
    <w:rsid w:val="003E4613"/>
    <w:rsid w:val="00414337"/>
    <w:rsid w:val="00420564"/>
    <w:rsid w:val="00422444"/>
    <w:rsid w:val="00427485"/>
    <w:rsid w:val="004336C5"/>
    <w:rsid w:val="00433E96"/>
    <w:rsid w:val="00492A51"/>
    <w:rsid w:val="004C687E"/>
    <w:rsid w:val="004D4B05"/>
    <w:rsid w:val="0050269D"/>
    <w:rsid w:val="00503280"/>
    <w:rsid w:val="00516853"/>
    <w:rsid w:val="0053431C"/>
    <w:rsid w:val="00553F96"/>
    <w:rsid w:val="00563644"/>
    <w:rsid w:val="00565EFA"/>
    <w:rsid w:val="00575C85"/>
    <w:rsid w:val="005772FD"/>
    <w:rsid w:val="005903CC"/>
    <w:rsid w:val="005B0BF2"/>
    <w:rsid w:val="005B1EC6"/>
    <w:rsid w:val="005B23FB"/>
    <w:rsid w:val="005B50B3"/>
    <w:rsid w:val="005C7965"/>
    <w:rsid w:val="005F6B94"/>
    <w:rsid w:val="00623558"/>
    <w:rsid w:val="00653D58"/>
    <w:rsid w:val="006648E2"/>
    <w:rsid w:val="00667CBD"/>
    <w:rsid w:val="00676740"/>
    <w:rsid w:val="00692E22"/>
    <w:rsid w:val="00695BB1"/>
    <w:rsid w:val="00696E3D"/>
    <w:rsid w:val="006B2554"/>
    <w:rsid w:val="006B2F21"/>
    <w:rsid w:val="006B5C9D"/>
    <w:rsid w:val="006B5D6D"/>
    <w:rsid w:val="006C1FE4"/>
    <w:rsid w:val="006F2AB3"/>
    <w:rsid w:val="006F5C28"/>
    <w:rsid w:val="007176C6"/>
    <w:rsid w:val="007218EA"/>
    <w:rsid w:val="00724B69"/>
    <w:rsid w:val="00735FDF"/>
    <w:rsid w:val="00736E6F"/>
    <w:rsid w:val="00745629"/>
    <w:rsid w:val="00751C1F"/>
    <w:rsid w:val="00765CE9"/>
    <w:rsid w:val="0076665B"/>
    <w:rsid w:val="00770C25"/>
    <w:rsid w:val="00780FB0"/>
    <w:rsid w:val="00780FF2"/>
    <w:rsid w:val="00796A4B"/>
    <w:rsid w:val="007A01CF"/>
    <w:rsid w:val="007B09C6"/>
    <w:rsid w:val="007D510E"/>
    <w:rsid w:val="0082238A"/>
    <w:rsid w:val="00844DBD"/>
    <w:rsid w:val="0085210C"/>
    <w:rsid w:val="0085335D"/>
    <w:rsid w:val="00860723"/>
    <w:rsid w:val="008811D2"/>
    <w:rsid w:val="008A7A3A"/>
    <w:rsid w:val="008C08C5"/>
    <w:rsid w:val="008D3444"/>
    <w:rsid w:val="00906D4D"/>
    <w:rsid w:val="00916BAB"/>
    <w:rsid w:val="0092125C"/>
    <w:rsid w:val="00940B31"/>
    <w:rsid w:val="00960D58"/>
    <w:rsid w:val="00966562"/>
    <w:rsid w:val="0097090B"/>
    <w:rsid w:val="00975BCA"/>
    <w:rsid w:val="0099032C"/>
    <w:rsid w:val="00993857"/>
    <w:rsid w:val="00995DD3"/>
    <w:rsid w:val="009D2D1E"/>
    <w:rsid w:val="009D33C4"/>
    <w:rsid w:val="009E1E7C"/>
    <w:rsid w:val="00A24CF6"/>
    <w:rsid w:val="00A3497F"/>
    <w:rsid w:val="00A355A8"/>
    <w:rsid w:val="00A66FAA"/>
    <w:rsid w:val="00AD2B6A"/>
    <w:rsid w:val="00AE0A63"/>
    <w:rsid w:val="00AE3DFD"/>
    <w:rsid w:val="00AE4217"/>
    <w:rsid w:val="00AE4D75"/>
    <w:rsid w:val="00AE5499"/>
    <w:rsid w:val="00AF3EF8"/>
    <w:rsid w:val="00B40251"/>
    <w:rsid w:val="00B42321"/>
    <w:rsid w:val="00B62DCF"/>
    <w:rsid w:val="00B725AC"/>
    <w:rsid w:val="00B97696"/>
    <w:rsid w:val="00BA1C88"/>
    <w:rsid w:val="00BC115F"/>
    <w:rsid w:val="00BC78FD"/>
    <w:rsid w:val="00BE182B"/>
    <w:rsid w:val="00C0310E"/>
    <w:rsid w:val="00C24A12"/>
    <w:rsid w:val="00C3111D"/>
    <w:rsid w:val="00C60F50"/>
    <w:rsid w:val="00C6548C"/>
    <w:rsid w:val="00C90DD3"/>
    <w:rsid w:val="00C96668"/>
    <w:rsid w:val="00CA16C6"/>
    <w:rsid w:val="00CA46C5"/>
    <w:rsid w:val="00CA7EDB"/>
    <w:rsid w:val="00CB3C8A"/>
    <w:rsid w:val="00CB46CE"/>
    <w:rsid w:val="00D14568"/>
    <w:rsid w:val="00D1510D"/>
    <w:rsid w:val="00D435F6"/>
    <w:rsid w:val="00D444E7"/>
    <w:rsid w:val="00D50F1B"/>
    <w:rsid w:val="00DA31BB"/>
    <w:rsid w:val="00DA4BD6"/>
    <w:rsid w:val="00DB7C20"/>
    <w:rsid w:val="00DE551F"/>
    <w:rsid w:val="00E0271B"/>
    <w:rsid w:val="00E41E09"/>
    <w:rsid w:val="00E42879"/>
    <w:rsid w:val="00E5769B"/>
    <w:rsid w:val="00E601EF"/>
    <w:rsid w:val="00E63228"/>
    <w:rsid w:val="00E65536"/>
    <w:rsid w:val="00E86B12"/>
    <w:rsid w:val="00E958F9"/>
    <w:rsid w:val="00EB5485"/>
    <w:rsid w:val="00EC494C"/>
    <w:rsid w:val="00EE34F7"/>
    <w:rsid w:val="00EE4762"/>
    <w:rsid w:val="00EF4634"/>
    <w:rsid w:val="00F24805"/>
    <w:rsid w:val="00F341FE"/>
    <w:rsid w:val="00F3580D"/>
    <w:rsid w:val="00F675F3"/>
    <w:rsid w:val="00F80BC9"/>
    <w:rsid w:val="00F820F0"/>
    <w:rsid w:val="00F82555"/>
    <w:rsid w:val="00F874C6"/>
    <w:rsid w:val="00FA42CC"/>
    <w:rsid w:val="00FB0965"/>
    <w:rsid w:val="00FC4513"/>
    <w:rsid w:val="00FD7E47"/>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6380A"/>
  <w15:chartTrackingRefBased/>
  <w15:docId w15:val="{79F0E3BE-2EF2-4193-B388-237E3A73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B5A"/>
  </w:style>
  <w:style w:type="paragraph" w:styleId="Footer">
    <w:name w:val="footer"/>
    <w:basedOn w:val="Normal"/>
    <w:link w:val="FooterChar"/>
    <w:uiPriority w:val="99"/>
    <w:unhideWhenUsed/>
    <w:rsid w:val="0038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B5A"/>
  </w:style>
  <w:style w:type="character" w:styleId="Hyperlink">
    <w:name w:val="Hyperlink"/>
    <w:basedOn w:val="DefaultParagraphFont"/>
    <w:uiPriority w:val="99"/>
    <w:unhideWhenUsed/>
    <w:rsid w:val="00386B5A"/>
    <w:rPr>
      <w:color w:val="6FB6E5" w:themeColor="hyperlink"/>
      <w:u w:val="single"/>
    </w:rPr>
  </w:style>
  <w:style w:type="paragraph" w:styleId="NoSpacing">
    <w:name w:val="No Spacing"/>
    <w:uiPriority w:val="1"/>
    <w:qFormat/>
    <w:rsid w:val="00420564"/>
    <w:pPr>
      <w:spacing w:after="0" w:line="240" w:lineRule="auto"/>
    </w:pPr>
    <w:rPr>
      <w:lang w:val="en-GB"/>
    </w:rPr>
  </w:style>
  <w:style w:type="paragraph" w:styleId="NormalWeb">
    <w:name w:val="Normal (Web)"/>
    <w:basedOn w:val="Normal"/>
    <w:uiPriority w:val="99"/>
    <w:unhideWhenUsed/>
    <w:rsid w:val="00A24CF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2238A"/>
    <w:pPr>
      <w:spacing w:after="0" w:line="260" w:lineRule="atLeast"/>
    </w:pPr>
    <w:rPr>
      <w:rFonts w:ascii="Verdana" w:hAnsi="Verdana"/>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38A"/>
    <w:pPr>
      <w:spacing w:after="0" w:line="260" w:lineRule="atLeast"/>
      <w:ind w:left="720"/>
      <w:contextualSpacing/>
    </w:pPr>
    <w:rPr>
      <w:rFonts w:ascii="Verdana" w:hAnsi="Verdana"/>
      <w:sz w:val="18"/>
      <w:szCs w:val="18"/>
    </w:rPr>
  </w:style>
  <w:style w:type="character" w:styleId="UnresolvedMention">
    <w:name w:val="Unresolved Mention"/>
    <w:basedOn w:val="DefaultParagraphFont"/>
    <w:uiPriority w:val="99"/>
    <w:semiHidden/>
    <w:unhideWhenUsed/>
    <w:rsid w:val="00265E0D"/>
    <w:rPr>
      <w:color w:val="808080"/>
      <w:shd w:val="clear" w:color="auto" w:fill="E6E6E6"/>
    </w:rPr>
  </w:style>
  <w:style w:type="paragraph" w:styleId="FootnoteText">
    <w:name w:val="footnote text"/>
    <w:basedOn w:val="Normal"/>
    <w:link w:val="FootnoteTextChar"/>
    <w:uiPriority w:val="99"/>
    <w:semiHidden/>
    <w:unhideWhenUsed/>
    <w:rsid w:val="00C24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A12"/>
    <w:rPr>
      <w:sz w:val="20"/>
      <w:szCs w:val="20"/>
      <w:lang w:val="en-GB"/>
    </w:rPr>
  </w:style>
  <w:style w:type="character" w:styleId="FootnoteReference">
    <w:name w:val="footnote reference"/>
    <w:basedOn w:val="DefaultParagraphFont"/>
    <w:uiPriority w:val="99"/>
    <w:semiHidden/>
    <w:unhideWhenUsed/>
    <w:rsid w:val="00C24A12"/>
    <w:rPr>
      <w:vertAlign w:val="superscript"/>
    </w:rPr>
  </w:style>
  <w:style w:type="paragraph" w:styleId="BalloonText">
    <w:name w:val="Balloon Text"/>
    <w:basedOn w:val="Normal"/>
    <w:link w:val="BalloonTextChar"/>
    <w:uiPriority w:val="99"/>
    <w:semiHidden/>
    <w:unhideWhenUsed/>
    <w:rsid w:val="002E6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9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1801">
      <w:bodyDiv w:val="1"/>
      <w:marLeft w:val="0"/>
      <w:marRight w:val="0"/>
      <w:marTop w:val="0"/>
      <w:marBottom w:val="0"/>
      <w:divBdr>
        <w:top w:val="none" w:sz="0" w:space="0" w:color="auto"/>
        <w:left w:val="none" w:sz="0" w:space="0" w:color="auto"/>
        <w:bottom w:val="none" w:sz="0" w:space="0" w:color="auto"/>
        <w:right w:val="none" w:sz="0" w:space="0" w:color="auto"/>
      </w:divBdr>
    </w:div>
    <w:div w:id="882905865">
      <w:bodyDiv w:val="1"/>
      <w:marLeft w:val="0"/>
      <w:marRight w:val="0"/>
      <w:marTop w:val="0"/>
      <w:marBottom w:val="0"/>
      <w:divBdr>
        <w:top w:val="none" w:sz="0" w:space="0" w:color="auto"/>
        <w:left w:val="none" w:sz="0" w:space="0" w:color="auto"/>
        <w:bottom w:val="none" w:sz="0" w:space="0" w:color="auto"/>
        <w:right w:val="none" w:sz="0" w:space="0" w:color="auto"/>
      </w:divBdr>
    </w:div>
    <w:div w:id="898706642">
      <w:bodyDiv w:val="1"/>
      <w:marLeft w:val="0"/>
      <w:marRight w:val="0"/>
      <w:marTop w:val="0"/>
      <w:marBottom w:val="0"/>
      <w:divBdr>
        <w:top w:val="none" w:sz="0" w:space="0" w:color="auto"/>
        <w:left w:val="none" w:sz="0" w:space="0" w:color="auto"/>
        <w:bottom w:val="none" w:sz="0" w:space="0" w:color="auto"/>
        <w:right w:val="none" w:sz="0" w:space="0" w:color="auto"/>
      </w:divBdr>
    </w:div>
    <w:div w:id="1674798044">
      <w:bodyDiv w:val="1"/>
      <w:marLeft w:val="0"/>
      <w:marRight w:val="0"/>
      <w:marTop w:val="0"/>
      <w:marBottom w:val="0"/>
      <w:divBdr>
        <w:top w:val="none" w:sz="0" w:space="0" w:color="auto"/>
        <w:left w:val="none" w:sz="0" w:space="0" w:color="auto"/>
        <w:bottom w:val="none" w:sz="0" w:space="0" w:color="auto"/>
        <w:right w:val="none" w:sz="0" w:space="0" w:color="auto"/>
      </w:divBdr>
    </w:div>
    <w:div w:id="1818916512">
      <w:bodyDiv w:val="1"/>
      <w:marLeft w:val="0"/>
      <w:marRight w:val="0"/>
      <w:marTop w:val="0"/>
      <w:marBottom w:val="0"/>
      <w:divBdr>
        <w:top w:val="none" w:sz="0" w:space="0" w:color="auto"/>
        <w:left w:val="none" w:sz="0" w:space="0" w:color="auto"/>
        <w:bottom w:val="none" w:sz="0" w:space="0" w:color="auto"/>
        <w:right w:val="none" w:sz="0" w:space="0" w:color="auto"/>
      </w:divBdr>
    </w:div>
    <w:div w:id="1986201959">
      <w:bodyDiv w:val="1"/>
      <w:marLeft w:val="0"/>
      <w:marRight w:val="0"/>
      <w:marTop w:val="0"/>
      <w:marBottom w:val="0"/>
      <w:divBdr>
        <w:top w:val="none" w:sz="0" w:space="0" w:color="auto"/>
        <w:left w:val="none" w:sz="0" w:space="0" w:color="auto"/>
        <w:bottom w:val="none" w:sz="0" w:space="0" w:color="auto"/>
        <w:right w:val="none" w:sz="0" w:space="0" w:color="auto"/>
      </w:divBdr>
    </w:div>
    <w:div w:id="19982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omestic@mcctransport.com.p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CC Palette">
      <a:dk1>
        <a:srgbClr val="000000"/>
      </a:dk1>
      <a:lt1>
        <a:srgbClr val="FFFFFF"/>
      </a:lt1>
      <a:dk2>
        <a:srgbClr val="00509F"/>
      </a:dk2>
      <a:lt2>
        <a:srgbClr val="D9F1FA"/>
      </a:lt2>
      <a:accent1>
        <a:srgbClr val="0084CB"/>
      </a:accent1>
      <a:accent2>
        <a:srgbClr val="6FB6E5"/>
      </a:accent2>
      <a:accent3>
        <a:srgbClr val="F99130"/>
      </a:accent3>
      <a:accent4>
        <a:srgbClr val="FFC63C"/>
      </a:accent4>
      <a:accent5>
        <a:srgbClr val="0EA648"/>
      </a:accent5>
      <a:accent6>
        <a:srgbClr val="5A5758"/>
      </a:accent6>
      <a:hlink>
        <a:srgbClr val="6FB6E5"/>
      </a:hlink>
      <a:folHlink>
        <a:srgbClr val="0084C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C0B3C32595BC4495CE126C62902259" ma:contentTypeVersion="10" ma:contentTypeDescription="Create a new document." ma:contentTypeScope="" ma:versionID="ba38115809871e667919d5268a8fc931">
  <xsd:schema xmlns:xsd="http://www.w3.org/2001/XMLSchema" xmlns:xs="http://www.w3.org/2001/XMLSchema" xmlns:p="http://schemas.microsoft.com/office/2006/metadata/properties" xmlns:ns3="f10ec403-5707-4eee-bcf9-3b21c850602a" xmlns:ns4="d96bf434-5f56-472e-a8ea-ee47bb221acb" targetNamespace="http://schemas.microsoft.com/office/2006/metadata/properties" ma:root="true" ma:fieldsID="2de121b4f7f6986dbda606fb2e33d3fd" ns3:_="" ns4:_="">
    <xsd:import namespace="f10ec403-5707-4eee-bcf9-3b21c850602a"/>
    <xsd:import namespace="d96bf434-5f56-472e-a8ea-ee47bb221a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c403-5707-4eee-bcf9-3b21c85060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bf434-5f56-472e-a8ea-ee47bb221a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9094-7C5F-48F1-8A78-49CBD9292143}">
  <ds:schemaRefs>
    <ds:schemaRef ds:uri="http://schemas.microsoft.com/sharepoint/v3/contenttype/forms"/>
  </ds:schemaRefs>
</ds:datastoreItem>
</file>

<file path=customXml/itemProps2.xml><?xml version="1.0" encoding="utf-8"?>
<ds:datastoreItem xmlns:ds="http://schemas.openxmlformats.org/officeDocument/2006/customXml" ds:itemID="{AE732C8F-7BC8-4E7F-9E7B-E877BE95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c403-5707-4eee-bcf9-3b21c850602a"/>
    <ds:schemaRef ds:uri="d96bf434-5f56-472e-a8ea-ee47bb22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6F4B4-301F-4DC2-AD95-97610ED93CAD}">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d96bf434-5f56-472e-a8ea-ee47bb221acb"/>
    <ds:schemaRef ds:uri="f10ec403-5707-4eee-bcf9-3b21c850602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9A5F3E3-20BA-46DC-88C6-F7820F79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Maersk Group</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Sagun, Marion Karenina Asico</dc:creator>
  <cp:keywords/>
  <dc:description/>
  <cp:lastModifiedBy>Ma Sheila Angeles Basco</cp:lastModifiedBy>
  <cp:revision>2</cp:revision>
  <cp:lastPrinted>2019-08-02T06:55:00Z</cp:lastPrinted>
  <dcterms:created xsi:type="dcterms:W3CDTF">2020-04-20T11:59:00Z</dcterms:created>
  <dcterms:modified xsi:type="dcterms:W3CDTF">2020-04-20T11:59:00Z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MSIP_Label_71bba39d-4745-4e9d-97db-0c1927b54242_Enabled">
    <vt:lpwstr>True</vt:lpwstr>
  </property>
  <property fmtid="{D5CDD505-2E9C-101B-9397-08002B2CF9AE}" pid="4" name="MSIP_Label_71bba39d-4745-4e9d-97db-0c1927b54242_SiteId">
    <vt:lpwstr>05d75c05-fa1a-42e7-9cf1-eb416c396f2d</vt:lpwstr>
  </property>
  <property fmtid="{D5CDD505-2E9C-101B-9397-08002B2CF9AE}" pid="5" name="MSIP_Label_71bba39d-4745-4e9d-97db-0c1927b54242_Owner">
    <vt:lpwstr>sheila.angeles@mcctransport.com.ph</vt:lpwstr>
  </property>
  <property fmtid="{D5CDD505-2E9C-101B-9397-08002B2CF9AE}" pid="6" name="MSIP_Label_71bba39d-4745-4e9d-97db-0c1927b54242_SetDate">
    <vt:lpwstr>2019-08-02T06:33:13.0710479Z</vt:lpwstr>
  </property>
  <property fmtid="{D5CDD505-2E9C-101B-9397-08002B2CF9AE}" pid="7" name="MSIP_Label_71bba39d-4745-4e9d-97db-0c1927b54242_Name">
    <vt:lpwstr>Internal</vt:lpwstr>
  </property>
  <property fmtid="{D5CDD505-2E9C-101B-9397-08002B2CF9AE}" pid="8" name="MSIP_Label_71bba39d-4745-4e9d-97db-0c1927b54242_Application">
    <vt:lpwstr>Microsoft Azure Information Protection</vt:lpwstr>
  </property>
  <property fmtid="{D5CDD505-2E9C-101B-9397-08002B2CF9AE}" pid="9" name="MSIP_Label_71bba39d-4745-4e9d-97db-0c1927b54242_Extended_MSFT_Method">
    <vt:lpwstr>Manual</vt:lpwstr>
  </property>
  <property fmtid="{D5CDD505-2E9C-101B-9397-08002B2CF9AE}" pid="10" name="Sensitivity">
    <vt:lpwstr>Internal</vt:lpwstr>
  </property>
  <property fmtid="{D5CDD505-2E9C-101B-9397-08002B2CF9AE}" pid="11" name="ContentTypeId">
    <vt:lpwstr>0x010100CCC0B3C32595BC4495CE126C62902259</vt:lpwstr>
  </property>
</Properties>
</file>